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Ind w:w="285" w:type="dxa"/>
        <w:tblLook w:val="04A0" w:firstRow="1" w:lastRow="0" w:firstColumn="1" w:lastColumn="0" w:noHBand="0" w:noVBand="1"/>
      </w:tblPr>
      <w:tblGrid>
        <w:gridCol w:w="5210"/>
        <w:gridCol w:w="4252"/>
      </w:tblGrid>
      <w:tr w:rsidR="00B175DE" w:rsidTr="002E6C01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B175DE" w:rsidRDefault="00B175DE" w:rsidP="002E6C01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B175DE" w:rsidRPr="005F090E" w:rsidRDefault="00B175DE" w:rsidP="002E6C01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B175DE" w:rsidTr="002E6C01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B175DE" w:rsidRDefault="00B175DE" w:rsidP="002E6C01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B175DE" w:rsidRDefault="00B175DE" w:rsidP="002E6C01">
            <w:pPr>
              <w:pStyle w:val="Untertitel"/>
              <w:ind w:firstLine="69"/>
            </w:pPr>
          </w:p>
        </w:tc>
      </w:tr>
      <w:tr w:rsidR="00B175DE" w:rsidTr="002E6C01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75DE" w:rsidRDefault="00B175DE" w:rsidP="002E6C01">
            <w:pPr>
              <w:pStyle w:val="Untertitel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B175DE" w:rsidRDefault="00B175DE" w:rsidP="002E6C01">
            <w:pPr>
              <w:pStyle w:val="Untertitel"/>
              <w:ind w:firstLine="69"/>
            </w:pPr>
            <w:r>
              <w:t>Vergabe-Nr.</w:t>
            </w:r>
          </w:p>
        </w:tc>
      </w:tr>
      <w:tr w:rsidR="00B175DE" w:rsidTr="002E6C01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5DE" w:rsidRDefault="00B175DE" w:rsidP="002E6C01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75DE" w:rsidRDefault="00B175DE" w:rsidP="002E6C01">
            <w:pPr>
              <w:pStyle w:val="Untertitel"/>
              <w:ind w:firstLine="0"/>
            </w:pPr>
          </w:p>
        </w:tc>
      </w:tr>
      <w:tr w:rsidR="00B175DE" w:rsidTr="002E6C01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5DE" w:rsidRDefault="00B175DE" w:rsidP="002E6C01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75DE" w:rsidRDefault="00116AC2" w:rsidP="00B175DE">
            <w:pPr>
              <w:pStyle w:val="Untertitel"/>
              <w:ind w:firstLine="69"/>
            </w:pPr>
            <w:r>
              <w:t>Bezeichnung des Vorhabens</w:t>
            </w:r>
          </w:p>
          <w:p w:rsidR="00B175DE" w:rsidRDefault="00B175DE" w:rsidP="002E6C01">
            <w:pPr>
              <w:ind w:firstLine="0"/>
            </w:pPr>
          </w:p>
          <w:p w:rsidR="00B175DE" w:rsidRPr="008E0312" w:rsidRDefault="00B175DE" w:rsidP="002E6C01"/>
        </w:tc>
      </w:tr>
    </w:tbl>
    <w:p w:rsidR="00D064F2" w:rsidRDefault="00D064F2" w:rsidP="00D064F2">
      <w:pPr>
        <w:pStyle w:val="Titel"/>
        <w:rPr>
          <w:sz w:val="28"/>
          <w:szCs w:val="28"/>
        </w:rPr>
      </w:pPr>
      <w:r>
        <w:rPr>
          <w:sz w:val="28"/>
          <w:szCs w:val="28"/>
        </w:rPr>
        <w:t>Aufhebung des Vergabeverfahrens</w:t>
      </w:r>
    </w:p>
    <w:p w:rsidR="00D064F2" w:rsidRPr="00D064F2" w:rsidRDefault="00D064F2" w:rsidP="00D064F2">
      <w:pPr>
        <w:pStyle w:val="Titel"/>
      </w:pPr>
      <w:r>
        <w:rPr>
          <w:sz w:val="28"/>
          <w:szCs w:val="28"/>
        </w:rPr>
        <w:t>Entscheidung Auftragsverzicht/erneute Einleitung</w:t>
      </w:r>
    </w:p>
    <w:p w:rsidR="00D064F2" w:rsidRDefault="00D064F2" w:rsidP="00D064F2">
      <w:pPr>
        <w:pStyle w:val="berschrift1"/>
        <w:spacing w:before="120"/>
      </w:pPr>
      <w:r>
        <w:t>Aufhebung</w:t>
      </w:r>
    </w:p>
    <w:p w:rsidR="008809BF" w:rsidRDefault="00D064F2" w:rsidP="00D064F2">
      <w:r>
        <w:t>Das Vergabeverfahren wird</w:t>
      </w:r>
    </w:p>
    <w:p w:rsidR="00D064F2" w:rsidRDefault="00A90422" w:rsidP="00D064F2">
      <w:sdt>
        <w:sdtPr>
          <w:rPr>
            <w:rFonts w:cs="Arial"/>
            <w:sz w:val="24"/>
            <w:szCs w:val="24"/>
          </w:rPr>
          <w:id w:val="28201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 xml:space="preserve">insgesamt </w:t>
      </w:r>
      <w:r w:rsidR="00D064F2">
        <w:tab/>
      </w: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für Los-Nr. _____________________________</w:t>
      </w:r>
    </w:p>
    <w:p w:rsidR="00D064F2" w:rsidRDefault="00D064F2" w:rsidP="00D064F2">
      <w:r>
        <w:t>aufgehoben, weil</w:t>
      </w:r>
    </w:p>
    <w:p w:rsidR="00D064F2" w:rsidRDefault="00A90422" w:rsidP="00D064F2">
      <w:pPr>
        <w:spacing w:before="0" w:after="0"/>
      </w:pPr>
      <w:sdt>
        <w:sdtPr>
          <w:rPr>
            <w:rFonts w:cs="Arial"/>
            <w:sz w:val="24"/>
            <w:szCs w:val="24"/>
          </w:rPr>
          <w:id w:val="-114010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kein Angebot eingegangen ist, das den Bedingungen entspricht.</w:t>
      </w:r>
    </w:p>
    <w:p w:rsidR="00D064F2" w:rsidRDefault="00A90422" w:rsidP="00D064F2">
      <w:pPr>
        <w:spacing w:before="0" w:after="0"/>
      </w:pPr>
      <w:sdt>
        <w:sdtPr>
          <w:rPr>
            <w:rFonts w:cs="Arial"/>
            <w:sz w:val="24"/>
            <w:szCs w:val="24"/>
          </w:r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sich die Grundlage des Vergabeverfahrens wesentlich geändert hat, und zwar:</w:t>
      </w:r>
    </w:p>
    <w:tbl>
      <w:tblPr>
        <w:tblStyle w:val="Tabellenraster"/>
        <w:tblW w:w="8560" w:type="dxa"/>
        <w:jc w:val="right"/>
        <w:tblInd w:w="113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0"/>
      </w:tblGrid>
      <w:tr w:rsidR="00D064F2" w:rsidTr="00D064F2">
        <w:trPr>
          <w:trHeight w:val="340"/>
          <w:jc w:val="right"/>
        </w:trPr>
        <w:tc>
          <w:tcPr>
            <w:tcW w:w="8560" w:type="dxa"/>
            <w:tcBorders>
              <w:bottom w:val="single" w:sz="4" w:space="0" w:color="auto"/>
            </w:tcBorders>
            <w:vAlign w:val="bottom"/>
          </w:tcPr>
          <w:p w:rsidR="00D064F2" w:rsidRDefault="00D064F2" w:rsidP="006A6578">
            <w:pPr>
              <w:jc w:val="left"/>
            </w:pPr>
          </w:p>
        </w:tc>
      </w:tr>
    </w:tbl>
    <w:p w:rsidR="00D064F2" w:rsidRDefault="00A90422" w:rsidP="00D064F2">
      <w:pPr>
        <w:spacing w:after="0"/>
      </w:pPr>
      <w:sdt>
        <w:sdtPr>
          <w:rPr>
            <w:rFonts w:cs="Arial"/>
            <w:sz w:val="24"/>
            <w:szCs w:val="24"/>
          </w:rPr>
          <w:id w:val="31684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aus folgenden Gründen kein wirtschaftliches Ergebnis erzielt wurde:</w:t>
      </w:r>
    </w:p>
    <w:tbl>
      <w:tblPr>
        <w:tblStyle w:val="Tabellenraster"/>
        <w:tblW w:w="8560" w:type="dxa"/>
        <w:jc w:val="right"/>
        <w:tblInd w:w="113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0"/>
      </w:tblGrid>
      <w:tr w:rsidR="00D064F2" w:rsidTr="006A6578">
        <w:trPr>
          <w:trHeight w:val="340"/>
          <w:jc w:val="right"/>
        </w:trPr>
        <w:tc>
          <w:tcPr>
            <w:tcW w:w="8560" w:type="dxa"/>
            <w:tcBorders>
              <w:bottom w:val="single" w:sz="4" w:space="0" w:color="auto"/>
            </w:tcBorders>
            <w:vAlign w:val="bottom"/>
          </w:tcPr>
          <w:p w:rsidR="00D064F2" w:rsidRDefault="00D064F2" w:rsidP="006A6578">
            <w:pPr>
              <w:jc w:val="left"/>
            </w:pPr>
          </w:p>
        </w:tc>
      </w:tr>
    </w:tbl>
    <w:p w:rsidR="00D064F2" w:rsidRDefault="00A90422" w:rsidP="00D064F2">
      <w:pPr>
        <w:spacing w:after="0"/>
      </w:pPr>
      <w:sdt>
        <w:sdtPr>
          <w:rPr>
            <w:rFonts w:cs="Arial"/>
            <w:sz w:val="24"/>
            <w:szCs w:val="24"/>
          </w:rPr>
          <w:id w:val="184319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andere schwerwiegende Gründe bestehen, und zwar:</w:t>
      </w:r>
    </w:p>
    <w:tbl>
      <w:tblPr>
        <w:tblStyle w:val="Tabellenraster"/>
        <w:tblW w:w="8560" w:type="dxa"/>
        <w:jc w:val="right"/>
        <w:tblInd w:w="113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0"/>
      </w:tblGrid>
      <w:tr w:rsidR="00D064F2" w:rsidTr="006A6578">
        <w:trPr>
          <w:trHeight w:val="340"/>
          <w:jc w:val="right"/>
        </w:trPr>
        <w:tc>
          <w:tcPr>
            <w:tcW w:w="8560" w:type="dxa"/>
            <w:tcBorders>
              <w:bottom w:val="single" w:sz="4" w:space="0" w:color="auto"/>
            </w:tcBorders>
            <w:vAlign w:val="bottom"/>
          </w:tcPr>
          <w:p w:rsidR="00D064F2" w:rsidRDefault="00D064F2" w:rsidP="006A6578">
            <w:pPr>
              <w:jc w:val="left"/>
            </w:pPr>
          </w:p>
        </w:tc>
      </w:tr>
    </w:tbl>
    <w:p w:rsidR="00D064F2" w:rsidRDefault="00D064F2" w:rsidP="00D064F2">
      <w:pPr>
        <w:pStyle w:val="berschrift1"/>
        <w:spacing w:before="240"/>
      </w:pPr>
      <w:r>
        <w:t>Entscheidung Auftragsverzicht/erneute Einleitung</w:t>
      </w:r>
    </w:p>
    <w:p w:rsidR="00D064F2" w:rsidRDefault="00D064F2" w:rsidP="00D064F2">
      <w:r>
        <w:t xml:space="preserve">Soweit vorstehend zu </w:t>
      </w:r>
      <w:r w:rsidR="00F32A2E">
        <w:t>Nr</w:t>
      </w:r>
      <w:r>
        <w:t>. 1 das Vergabeverfahren aufgehoben wurde, ist beabsichtigt</w:t>
      </w:r>
      <w:r w:rsidR="00116AC2">
        <w:t>,</w:t>
      </w:r>
    </w:p>
    <w:p w:rsidR="00D064F2" w:rsidRDefault="00A90422" w:rsidP="00D064F2"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auf die Vergabe des Auftrags zu verzichten.</w:t>
      </w:r>
    </w:p>
    <w:p w:rsidR="00D064F2" w:rsidRPr="00233C49" w:rsidRDefault="00A90422" w:rsidP="00D064F2"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demnächst das Vergabeverfahren erneut einzuleiten.</w:t>
      </w:r>
    </w:p>
    <w:p w:rsidR="00D064F2" w:rsidRDefault="00116AC2" w:rsidP="00CB70AD">
      <w:pPr>
        <w:pStyle w:val="berschrift1"/>
        <w:spacing w:before="240"/>
      </w:pPr>
      <w:r>
        <w:t>Mitteilung an Bewerber/Bieter</w:t>
      </w:r>
    </w:p>
    <w:p w:rsidR="00CB70AD" w:rsidRDefault="00CB70AD" w:rsidP="00CB70AD">
      <w:pPr>
        <w:ind w:left="567" w:firstLine="0"/>
      </w:pPr>
      <w:r>
        <w:t xml:space="preserve">Über die Entscheidungen zu </w:t>
      </w:r>
      <w:r w:rsidR="00F32A2E">
        <w:t>Nr</w:t>
      </w:r>
      <w:r>
        <w:t xml:space="preserve">. 1 und 2 wurden alle Bewerber bzw. Bieter mit Formular </w:t>
      </w:r>
      <w:r w:rsidR="00E03CA7">
        <w:rPr>
          <w:b/>
        </w:rPr>
        <w:t>32</w:t>
      </w:r>
      <w:r w:rsidR="00116AC2">
        <w:rPr>
          <w:b/>
        </w:rPr>
        <w:t>8</w:t>
      </w:r>
      <w:r>
        <w:t xml:space="preserve"> informiert. </w:t>
      </w:r>
    </w:p>
    <w:p w:rsidR="00116AC2" w:rsidRDefault="00116AC2" w:rsidP="00CB70AD">
      <w:pPr>
        <w:ind w:left="567" w:firstLine="0"/>
      </w:pPr>
    </w:p>
    <w:p w:rsidR="00CB70AD" w:rsidRDefault="00CB70AD" w:rsidP="00CB70AD">
      <w:pPr>
        <w:tabs>
          <w:tab w:val="left" w:pos="2265"/>
        </w:tabs>
        <w:ind w:left="851" w:hanging="851"/>
        <w:jc w:val="left"/>
      </w:pPr>
      <w:r>
        <w:t>Im Auftrag</w:t>
      </w:r>
    </w:p>
    <w:p w:rsidR="00CB70AD" w:rsidRDefault="00CB70AD" w:rsidP="00CB70AD">
      <w:pPr>
        <w:tabs>
          <w:tab w:val="left" w:pos="2265"/>
        </w:tabs>
        <w:ind w:left="851" w:hanging="851"/>
        <w:jc w:val="left"/>
      </w:pPr>
    </w:p>
    <w:tbl>
      <w:tblPr>
        <w:tblW w:w="4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CB70AD" w:rsidRPr="000F310D" w:rsidTr="006A6578">
        <w:trPr>
          <w:cantSplit/>
        </w:trPr>
        <w:tc>
          <w:tcPr>
            <w:tcW w:w="4110" w:type="dxa"/>
            <w:tcBorders>
              <w:top w:val="single" w:sz="6" w:space="0" w:color="auto"/>
            </w:tcBorders>
          </w:tcPr>
          <w:p w:rsidR="00CB70AD" w:rsidRPr="000F310D" w:rsidRDefault="00CB70AD" w:rsidP="006A6578">
            <w:pPr>
              <w:pStyle w:val="Untertitel"/>
              <w:jc w:val="center"/>
            </w:pPr>
            <w:r>
              <w:t>Datum, Unterschrift</w:t>
            </w:r>
          </w:p>
        </w:tc>
      </w:tr>
    </w:tbl>
    <w:p w:rsidR="00CB70AD" w:rsidRPr="0099082B" w:rsidRDefault="00CB70AD" w:rsidP="00CB70AD">
      <w:pPr>
        <w:ind w:firstLine="0"/>
      </w:pPr>
    </w:p>
    <w:sectPr w:rsidR="00CB70AD" w:rsidRPr="0099082B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22" w:rsidRDefault="00A9042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693226"/>
      <w:docPartObj>
        <w:docPartGallery w:val="Page Numbers (Bottom of Page)"/>
        <w:docPartUnique/>
      </w:docPartObj>
    </w:sdtPr>
    <w:sdtEndPr/>
    <w:sdtContent>
      <w:p w:rsidR="00C84108" w:rsidRDefault="00C8410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422">
          <w:rPr>
            <w:noProof/>
          </w:rPr>
          <w:t>1</w:t>
        </w:r>
        <w:r>
          <w:fldChar w:fldCharType="end"/>
        </w:r>
      </w:p>
    </w:sdtContent>
  </w:sdt>
  <w:p w:rsidR="00C84108" w:rsidRDefault="00C8410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22" w:rsidRDefault="00A904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22" w:rsidRDefault="00A9042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6E54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D064F2">
      <w:rPr>
        <w:rFonts w:eastAsia="Times New Roman" w:cs="Arial"/>
        <w:szCs w:val="20"/>
        <w:lang w:eastAsia="de-DE"/>
      </w:rPr>
      <w:t xml:space="preserve"> 232</w:t>
    </w:r>
  </w:p>
  <w:p w:rsidR="00392B14" w:rsidRPr="008E3725" w:rsidRDefault="00A90422" w:rsidP="006E54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bookmarkStart w:id="0" w:name="_GoBack"/>
    <w:bookmarkEnd w:id="0"/>
    <w:r w:rsidR="00116AC2">
      <w:rPr>
        <w:rFonts w:eastAsia="Times New Roman" w:cs="Arial"/>
        <w:szCs w:val="20"/>
        <w:lang w:eastAsia="de-DE"/>
      </w:rPr>
      <w:t>/2018</w:t>
    </w:r>
    <w:r w:rsidR="00392B14" w:rsidRPr="008E3725">
      <w:rPr>
        <w:rFonts w:eastAsia="Times New Roman" w:cs="Arial"/>
        <w:szCs w:val="20"/>
        <w:lang w:eastAsia="de-DE"/>
      </w:rPr>
      <w:tab/>
    </w:r>
    <w:r w:rsidR="00935112">
      <w:rPr>
        <w:rFonts w:eastAsia="Times New Roman" w:cs="Arial"/>
        <w:szCs w:val="20"/>
        <w:lang w:eastAsia="de-DE"/>
      </w:rPr>
      <w:t>Aufhebung Vergabeverfahren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22" w:rsidRDefault="00A9042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116AC2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A7D28"/>
    <w:rsid w:val="002E471C"/>
    <w:rsid w:val="002E6E01"/>
    <w:rsid w:val="003333F2"/>
    <w:rsid w:val="00392B14"/>
    <w:rsid w:val="003D2DBB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6E5437"/>
    <w:rsid w:val="00700904"/>
    <w:rsid w:val="00742DDD"/>
    <w:rsid w:val="0076579F"/>
    <w:rsid w:val="00782973"/>
    <w:rsid w:val="007C3415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35112"/>
    <w:rsid w:val="00954806"/>
    <w:rsid w:val="00955686"/>
    <w:rsid w:val="009868E4"/>
    <w:rsid w:val="0099082B"/>
    <w:rsid w:val="009E0F9C"/>
    <w:rsid w:val="00A07CE9"/>
    <w:rsid w:val="00A90422"/>
    <w:rsid w:val="00AC0471"/>
    <w:rsid w:val="00AC3CCA"/>
    <w:rsid w:val="00AC4068"/>
    <w:rsid w:val="00B175DE"/>
    <w:rsid w:val="00B3223D"/>
    <w:rsid w:val="00B61FC9"/>
    <w:rsid w:val="00B7667B"/>
    <w:rsid w:val="00B91A1F"/>
    <w:rsid w:val="00C265D5"/>
    <w:rsid w:val="00C53C30"/>
    <w:rsid w:val="00C53CAA"/>
    <w:rsid w:val="00C84108"/>
    <w:rsid w:val="00CB70AD"/>
    <w:rsid w:val="00D05791"/>
    <w:rsid w:val="00D064F2"/>
    <w:rsid w:val="00D153FC"/>
    <w:rsid w:val="00D32707"/>
    <w:rsid w:val="00D4632A"/>
    <w:rsid w:val="00D56E64"/>
    <w:rsid w:val="00D93537"/>
    <w:rsid w:val="00D946FE"/>
    <w:rsid w:val="00DB170B"/>
    <w:rsid w:val="00DD471A"/>
    <w:rsid w:val="00E03CA7"/>
    <w:rsid w:val="00E354C7"/>
    <w:rsid w:val="00E704F4"/>
    <w:rsid w:val="00E857FD"/>
    <w:rsid w:val="00E90673"/>
    <w:rsid w:val="00EB6F70"/>
    <w:rsid w:val="00F32A2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9C7A-D059-4C36-A717-254B1995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4</cp:revision>
  <dcterms:created xsi:type="dcterms:W3CDTF">2018-03-07T09:20:00Z</dcterms:created>
  <dcterms:modified xsi:type="dcterms:W3CDTF">2018-05-02T12:41:00Z</dcterms:modified>
</cp:coreProperties>
</file>