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1018D6" w:rsidTr="00C0668D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1018D6" w:rsidRDefault="001018D6" w:rsidP="00C0668D">
            <w:pPr>
              <w:pStyle w:val="Untertitel"/>
            </w:pPr>
            <w:r>
              <w:t>Name, Vorname, Dienstbezeichnung, Behörde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1018D6" w:rsidRPr="005F090E" w:rsidRDefault="001018D6" w:rsidP="00C0668D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1018D6" w:rsidTr="00C0668D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1018D6" w:rsidRPr="001018D6" w:rsidRDefault="001018D6" w:rsidP="00C0668D">
            <w:pPr>
              <w:pStyle w:val="Untertitel"/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1018D6" w:rsidRDefault="001018D6" w:rsidP="00C0668D">
            <w:pPr>
              <w:pStyle w:val="Untertitel"/>
            </w:pPr>
          </w:p>
        </w:tc>
      </w:tr>
      <w:tr w:rsidR="001018D6" w:rsidTr="001018D6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18D6" w:rsidRPr="001018D6" w:rsidRDefault="001018D6" w:rsidP="00C0668D">
            <w:pPr>
              <w:pStyle w:val="Untertitel"/>
              <w:rPr>
                <w:b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1018D6" w:rsidRDefault="001018D6" w:rsidP="00C0668D">
            <w:pPr>
              <w:pStyle w:val="Untertitel"/>
            </w:pPr>
            <w:r>
              <w:t>Vergabe-Nr.</w:t>
            </w:r>
          </w:p>
        </w:tc>
      </w:tr>
      <w:tr w:rsidR="001018D6" w:rsidTr="001018D6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8D6" w:rsidRDefault="001018D6" w:rsidP="00C0668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018D6" w:rsidRDefault="001018D6" w:rsidP="00C0668D">
            <w:pPr>
              <w:pStyle w:val="Untertitel"/>
            </w:pPr>
          </w:p>
        </w:tc>
      </w:tr>
      <w:tr w:rsidR="001018D6" w:rsidTr="00DC2B7F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8D6" w:rsidRDefault="001018D6" w:rsidP="00C0668D">
            <w:pPr>
              <w:pStyle w:val="Untertitel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8D6" w:rsidRDefault="001018D6" w:rsidP="00C0668D">
            <w:pPr>
              <w:pStyle w:val="Untertitel"/>
            </w:pPr>
            <w:r>
              <w:t>Kurzbezeichnung des Vergabeverfahrens</w:t>
            </w:r>
          </w:p>
          <w:p w:rsidR="001018D6" w:rsidRDefault="001018D6" w:rsidP="001018D6"/>
          <w:p w:rsidR="001018D6" w:rsidRDefault="001018D6" w:rsidP="001018D6"/>
          <w:p w:rsidR="001018D6" w:rsidRPr="001018D6" w:rsidRDefault="001018D6" w:rsidP="001018D6"/>
        </w:tc>
      </w:tr>
      <w:tr w:rsidR="001018D6" w:rsidTr="00DC2B7F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8D6" w:rsidRDefault="001018D6" w:rsidP="00C0668D">
            <w:pPr>
              <w:pStyle w:val="Untertitel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8D6" w:rsidRDefault="001018D6" w:rsidP="00C0668D">
            <w:pPr>
              <w:pStyle w:val="Untertitel"/>
            </w:pPr>
          </w:p>
        </w:tc>
      </w:tr>
    </w:tbl>
    <w:p w:rsidR="008809BF" w:rsidRDefault="001018D6" w:rsidP="001018D6">
      <w:pPr>
        <w:pStyle w:val="Titel"/>
        <w:jc w:val="center"/>
      </w:pPr>
      <w:r>
        <w:t>Neutralitätserklärung</w:t>
      </w:r>
    </w:p>
    <w:p w:rsidR="001018D6" w:rsidRDefault="001018D6" w:rsidP="001018D6">
      <w:pPr>
        <w:ind w:firstLine="0"/>
      </w:pPr>
      <w:r>
        <w:t>Von der nachstehe</w:t>
      </w:r>
      <w:bookmarkStart w:id="0" w:name="_GoBack"/>
      <w:bookmarkEnd w:id="0"/>
      <w:r>
        <w:t xml:space="preserve">nd abgedruckten Vorschrift </w:t>
      </w:r>
      <w:r w:rsidR="00440AF7">
        <w:t>des</w:t>
      </w:r>
      <w:r w:rsidR="00FA5859">
        <w:t xml:space="preserve"> § </w:t>
      </w:r>
      <w:r w:rsidR="00440AF7">
        <w:t>4</w:t>
      </w:r>
      <w:r>
        <w:t xml:space="preserve"> </w:t>
      </w:r>
      <w:r w:rsidR="00440AF7">
        <w:t>Unterschwellenvergabeordnung</w:t>
      </w:r>
      <w:r w:rsidR="00CD6E58">
        <w:t xml:space="preserve"> (UVgO)</w:t>
      </w:r>
      <w:r>
        <w:t xml:space="preserve"> habe ich Kenntnis genommen und erkläre, dass keiner der genannten Umstä</w:t>
      </w:r>
      <w:r w:rsidR="00FA5859">
        <w:t>nde, der meine Mitwirkung im o. </w:t>
      </w:r>
      <w:r>
        <w:t>g. Vergabeverfahren ausschließen würde, auf mich zutrifft.</w:t>
      </w:r>
    </w:p>
    <w:p w:rsidR="001018D6" w:rsidRDefault="001018D6" w:rsidP="001018D6">
      <w:pPr>
        <w:ind w:firstLine="0"/>
      </w:pPr>
    </w:p>
    <w:p w:rsidR="001018D6" w:rsidRPr="000F310D" w:rsidRDefault="001018D6" w:rsidP="001018D6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1018D6" w:rsidRPr="000F310D" w:rsidTr="00C0668D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1018D6" w:rsidRPr="000F310D" w:rsidRDefault="001018D6" w:rsidP="00C0668D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1018D6" w:rsidRDefault="001018D6" w:rsidP="001018D6">
      <w:pPr>
        <w:ind w:firstLine="0"/>
      </w:pPr>
    </w:p>
    <w:p w:rsidR="001018D6" w:rsidRPr="004A1503" w:rsidRDefault="00440AF7" w:rsidP="001018D6">
      <w:pPr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§ 4 UVgO</w:t>
      </w:r>
    </w:p>
    <w:p w:rsidR="001018D6" w:rsidRPr="001018D6" w:rsidRDefault="001018D6" w:rsidP="001018D6">
      <w:pPr>
        <w:ind w:firstLine="0"/>
        <w:jc w:val="center"/>
        <w:rPr>
          <w:b/>
          <w:bCs/>
          <w:sz w:val="16"/>
          <w:szCs w:val="16"/>
        </w:rPr>
      </w:pPr>
      <w:r w:rsidRPr="001018D6">
        <w:rPr>
          <w:b/>
          <w:bCs/>
          <w:sz w:val="16"/>
          <w:szCs w:val="16"/>
        </w:rPr>
        <w:t>Vermeidung von Interessenkonflikten</w:t>
      </w:r>
    </w:p>
    <w:p w:rsidR="001018D6" w:rsidRPr="001018D6" w:rsidRDefault="00FA5859" w:rsidP="00FA5859">
      <w:pPr>
        <w:tabs>
          <w:tab w:val="left" w:pos="567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(1)</w:t>
      </w:r>
      <w:r>
        <w:rPr>
          <w:sz w:val="16"/>
          <w:szCs w:val="16"/>
        </w:rPr>
        <w:tab/>
      </w:r>
      <w:r w:rsidR="001018D6" w:rsidRPr="001018D6">
        <w:rPr>
          <w:sz w:val="16"/>
          <w:szCs w:val="16"/>
        </w:rPr>
        <w:t>Organmitglieder oder Mitarbeiter des öffentlichen Auftraggebers oder eines im Namen</w:t>
      </w:r>
      <w:r w:rsidR="001018D6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des öffentlichen Auftraggebers handelnden Beschaffungsdienstleisters, bei denen ein Interessenkonflikt</w:t>
      </w:r>
      <w:r w:rsidR="001018D6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besteht, dürfen in einem Vergabeverfahren nicht mitwirken.</w:t>
      </w:r>
    </w:p>
    <w:p w:rsidR="001018D6" w:rsidRPr="001018D6" w:rsidRDefault="00FA5859" w:rsidP="00FA5859">
      <w:pPr>
        <w:tabs>
          <w:tab w:val="left" w:pos="567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(2)</w:t>
      </w:r>
      <w:r>
        <w:rPr>
          <w:sz w:val="16"/>
          <w:szCs w:val="16"/>
        </w:rPr>
        <w:tab/>
      </w:r>
      <w:r w:rsidR="001018D6" w:rsidRPr="001018D6">
        <w:rPr>
          <w:sz w:val="16"/>
          <w:szCs w:val="16"/>
        </w:rPr>
        <w:t>Ein Interessenkonflikt besteht für Personen, die an der Durchführung des Vergabeverfahrens</w:t>
      </w:r>
      <w:r w:rsidR="001018D6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beteiligt sind oder Einfluss auf den Ausgang eines Vergabeverfahrens nehmen können</w:t>
      </w:r>
      <w:r w:rsidR="001018D6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 xml:space="preserve">und die ein direktes oder indirektes finanzielles, wirtschaftliches oder </w:t>
      </w:r>
      <w:r w:rsidR="001018D6">
        <w:rPr>
          <w:sz w:val="16"/>
          <w:szCs w:val="16"/>
        </w:rPr>
        <w:t>p</w:t>
      </w:r>
      <w:r w:rsidR="001018D6" w:rsidRPr="001018D6">
        <w:rPr>
          <w:sz w:val="16"/>
          <w:szCs w:val="16"/>
        </w:rPr>
        <w:t>ersönliches Interesse</w:t>
      </w:r>
      <w:r w:rsidR="001018D6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haben, das ihre Unparteilichkeit und Unabhängigkeit im Rahmen des Vergabeverfahrens beeinträchtigen</w:t>
      </w:r>
      <w:r w:rsidR="001018D6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könnte.</w:t>
      </w:r>
    </w:p>
    <w:p w:rsidR="001018D6" w:rsidRPr="001018D6" w:rsidRDefault="00FA5859" w:rsidP="00FA5859">
      <w:pPr>
        <w:tabs>
          <w:tab w:val="left" w:pos="567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(3)</w:t>
      </w:r>
      <w:r>
        <w:rPr>
          <w:sz w:val="16"/>
          <w:szCs w:val="16"/>
        </w:rPr>
        <w:tab/>
      </w:r>
      <w:r w:rsidR="001018D6" w:rsidRPr="001018D6">
        <w:rPr>
          <w:sz w:val="16"/>
          <w:szCs w:val="16"/>
        </w:rPr>
        <w:t>Es wird vermutet, dass ein Interessenkonflikt besteht, wenn die in Absatz 1 genannten</w:t>
      </w:r>
      <w:r w:rsidR="001018D6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Personen</w:t>
      </w:r>
    </w:p>
    <w:p w:rsidR="001018D6" w:rsidRPr="00FA5859" w:rsidRDefault="001018D6" w:rsidP="00FA5859">
      <w:pPr>
        <w:pStyle w:val="Listenabsatz"/>
        <w:numPr>
          <w:ilvl w:val="0"/>
          <w:numId w:val="17"/>
        </w:numPr>
        <w:spacing w:before="120" w:after="120"/>
        <w:ind w:left="993" w:hanging="426"/>
        <w:contextualSpacing w:val="0"/>
        <w:jc w:val="left"/>
        <w:rPr>
          <w:sz w:val="16"/>
          <w:szCs w:val="16"/>
        </w:rPr>
      </w:pPr>
      <w:r w:rsidRPr="00FA5859">
        <w:rPr>
          <w:sz w:val="16"/>
          <w:szCs w:val="16"/>
        </w:rPr>
        <w:t>Bewerber oder Bieter sind,</w:t>
      </w:r>
    </w:p>
    <w:p w:rsidR="001018D6" w:rsidRPr="00FA5859" w:rsidRDefault="001018D6" w:rsidP="00FA5859">
      <w:pPr>
        <w:pStyle w:val="Listenabsatz"/>
        <w:numPr>
          <w:ilvl w:val="0"/>
          <w:numId w:val="17"/>
        </w:numPr>
        <w:spacing w:before="120" w:after="120"/>
        <w:ind w:left="993" w:hanging="426"/>
        <w:contextualSpacing w:val="0"/>
        <w:jc w:val="left"/>
        <w:rPr>
          <w:sz w:val="16"/>
          <w:szCs w:val="16"/>
        </w:rPr>
      </w:pPr>
      <w:r w:rsidRPr="00FA5859">
        <w:rPr>
          <w:sz w:val="16"/>
          <w:szCs w:val="16"/>
        </w:rPr>
        <w:t>einen Bewerber oder Bieter beraten oder sonst unterstützen oder als gesetzliche Vertreter oder nur in dem Vergabeverfahren vertreten,</w:t>
      </w:r>
      <w:r w:rsidR="00CD6E58" w:rsidRPr="00FA5859">
        <w:rPr>
          <w:sz w:val="16"/>
          <w:szCs w:val="16"/>
        </w:rPr>
        <w:t xml:space="preserve"> oder</w:t>
      </w:r>
    </w:p>
    <w:p w:rsidR="001018D6" w:rsidRPr="00FA5859" w:rsidRDefault="001018D6" w:rsidP="00FA5859">
      <w:pPr>
        <w:pStyle w:val="Listenabsatz"/>
        <w:numPr>
          <w:ilvl w:val="0"/>
          <w:numId w:val="17"/>
        </w:numPr>
        <w:spacing w:before="120" w:after="120"/>
        <w:ind w:left="993" w:hanging="426"/>
        <w:contextualSpacing w:val="0"/>
        <w:jc w:val="left"/>
        <w:rPr>
          <w:sz w:val="16"/>
          <w:szCs w:val="16"/>
        </w:rPr>
      </w:pPr>
      <w:r w:rsidRPr="00FA5859">
        <w:rPr>
          <w:sz w:val="16"/>
          <w:szCs w:val="16"/>
        </w:rPr>
        <w:t>beschäftigt oder tätig sind</w:t>
      </w:r>
    </w:p>
    <w:p w:rsidR="001018D6" w:rsidRPr="00FA5859" w:rsidRDefault="001018D6" w:rsidP="00FA5859">
      <w:pPr>
        <w:pStyle w:val="Listenabsatz"/>
        <w:numPr>
          <w:ilvl w:val="0"/>
          <w:numId w:val="19"/>
        </w:numPr>
        <w:spacing w:before="120" w:after="120"/>
        <w:contextualSpacing w:val="0"/>
        <w:jc w:val="left"/>
        <w:rPr>
          <w:sz w:val="16"/>
          <w:szCs w:val="16"/>
        </w:rPr>
      </w:pPr>
      <w:r w:rsidRPr="00FA5859">
        <w:rPr>
          <w:sz w:val="16"/>
          <w:szCs w:val="16"/>
        </w:rPr>
        <w:t>bei einem Bewerber oder Bieter gegen Entgelt oder bei ihm als Mitglied des Vorstandes, Aufsichtsrates oder gleichartigen Organs oder</w:t>
      </w:r>
    </w:p>
    <w:p w:rsidR="001018D6" w:rsidRPr="00FA5859" w:rsidRDefault="001018D6" w:rsidP="00FA5859">
      <w:pPr>
        <w:pStyle w:val="Listenabsatz"/>
        <w:numPr>
          <w:ilvl w:val="0"/>
          <w:numId w:val="19"/>
        </w:numPr>
        <w:spacing w:before="120" w:after="120"/>
        <w:contextualSpacing w:val="0"/>
        <w:jc w:val="left"/>
        <w:rPr>
          <w:sz w:val="16"/>
          <w:szCs w:val="16"/>
        </w:rPr>
      </w:pPr>
      <w:r w:rsidRPr="00FA5859">
        <w:rPr>
          <w:sz w:val="16"/>
          <w:szCs w:val="16"/>
        </w:rPr>
        <w:t>für ein in das Vergabeverfahren eingeschaltetes Unternehmen, wenn dieses Unternehmen zugleich geschäftliche Beziehungen zum öffentlichen Auftraggeber und zum</w:t>
      </w:r>
      <w:r w:rsidR="00D72908" w:rsidRPr="00FA5859">
        <w:rPr>
          <w:sz w:val="16"/>
          <w:szCs w:val="16"/>
        </w:rPr>
        <w:t xml:space="preserve"> </w:t>
      </w:r>
      <w:r w:rsidRPr="00FA5859">
        <w:rPr>
          <w:sz w:val="16"/>
          <w:szCs w:val="16"/>
        </w:rPr>
        <w:t>Bewerber oder Bieter hat.</w:t>
      </w:r>
    </w:p>
    <w:p w:rsidR="001018D6" w:rsidRPr="001018D6" w:rsidRDefault="00FA5859" w:rsidP="00FA5859">
      <w:pPr>
        <w:tabs>
          <w:tab w:val="left" w:pos="567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(4)</w:t>
      </w:r>
      <w:r>
        <w:rPr>
          <w:sz w:val="16"/>
          <w:szCs w:val="16"/>
        </w:rPr>
        <w:tab/>
        <w:t>Die Vermutung des Absatzes </w:t>
      </w:r>
      <w:r w:rsidR="001018D6" w:rsidRPr="001018D6">
        <w:rPr>
          <w:sz w:val="16"/>
          <w:szCs w:val="16"/>
        </w:rPr>
        <w:t>3 gilt auch für Personen, deren Angehörige die Voraussetzungen</w:t>
      </w:r>
      <w:r w:rsidR="00D72908">
        <w:rPr>
          <w:sz w:val="16"/>
          <w:szCs w:val="16"/>
        </w:rPr>
        <w:t xml:space="preserve"> </w:t>
      </w:r>
      <w:r>
        <w:rPr>
          <w:sz w:val="16"/>
          <w:szCs w:val="16"/>
        </w:rPr>
        <w:t>nach Absatz 3 Nummer </w:t>
      </w:r>
      <w:r w:rsidR="001018D6" w:rsidRPr="001018D6">
        <w:rPr>
          <w:sz w:val="16"/>
          <w:szCs w:val="16"/>
        </w:rPr>
        <w:t>1 bis 3 erfüllen. Angehörige sind der Verlobte, der Ehegatte,</w:t>
      </w:r>
      <w:r w:rsidR="00D72908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Lebenspartner, Verwandte und Verschwägerte gerader Linie, Geschwister, Kinder der Geschwister,</w:t>
      </w:r>
      <w:r w:rsidR="00D72908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Ehegatten und Lebenspartner der Geschwister und Geschwister der Ehegatten und</w:t>
      </w:r>
      <w:r w:rsidR="00D72908">
        <w:rPr>
          <w:sz w:val="16"/>
          <w:szCs w:val="16"/>
        </w:rPr>
        <w:t xml:space="preserve"> </w:t>
      </w:r>
      <w:r w:rsidR="001018D6" w:rsidRPr="001018D6">
        <w:rPr>
          <w:sz w:val="16"/>
          <w:szCs w:val="16"/>
        </w:rPr>
        <w:t>Lebenspartner, Geschwister der Eltern sowie Pflegeeltern und Pflegekinder.</w:t>
      </w:r>
    </w:p>
    <w:sectPr w:rsidR="001018D6" w:rsidRPr="001018D6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55" w:rsidRDefault="00EE74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55" w:rsidRDefault="00EE74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55" w:rsidRDefault="00EE74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55" w:rsidRDefault="00EE74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1F1B8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440AF7">
      <w:rPr>
        <w:rFonts w:eastAsia="Times New Roman" w:cs="Arial"/>
        <w:szCs w:val="20"/>
        <w:lang w:eastAsia="de-DE"/>
      </w:rPr>
      <w:t>234</w:t>
    </w:r>
  </w:p>
  <w:p w:rsidR="00392B14" w:rsidRPr="008E3725" w:rsidRDefault="00EA38C6" w:rsidP="001F1B84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EE7455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/2018</w:t>
    </w:r>
    <w:r w:rsidR="00392B14" w:rsidRPr="008E3725">
      <w:rPr>
        <w:rFonts w:eastAsia="Times New Roman" w:cs="Arial"/>
        <w:szCs w:val="20"/>
        <w:lang w:eastAsia="de-DE"/>
      </w:rPr>
      <w:tab/>
    </w:r>
    <w:r w:rsidR="001018D6">
      <w:rPr>
        <w:rFonts w:eastAsia="Times New Roman" w:cs="Arial"/>
        <w:szCs w:val="20"/>
        <w:lang w:eastAsia="de-DE"/>
      </w:rPr>
      <w:t>Neutralitätserklärung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55" w:rsidRDefault="00EE74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7A88"/>
    <w:multiLevelType w:val="hybridMultilevel"/>
    <w:tmpl w:val="20908D66"/>
    <w:lvl w:ilvl="0" w:tplc="8D6A84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7078E5"/>
    <w:multiLevelType w:val="hybridMultilevel"/>
    <w:tmpl w:val="76FC06A2"/>
    <w:lvl w:ilvl="0" w:tplc="04070017">
      <w:start w:val="1"/>
      <w:numFmt w:val="lowerLetter"/>
      <w:lvlText w:val="%1)"/>
      <w:lvlJc w:val="left"/>
      <w:pPr>
        <w:ind w:left="1353" w:hanging="360"/>
      </w:p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544DE"/>
    <w:multiLevelType w:val="hybridMultilevel"/>
    <w:tmpl w:val="AA3073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C3EDF"/>
    <w:multiLevelType w:val="hybridMultilevel"/>
    <w:tmpl w:val="46C0A1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5"/>
  </w:num>
  <w:num w:numId="7">
    <w:abstractNumId w:val="4"/>
  </w:num>
  <w:num w:numId="8">
    <w:abstractNumId w:val="6"/>
  </w:num>
  <w:num w:numId="9">
    <w:abstractNumId w:val="13"/>
  </w:num>
  <w:num w:numId="10">
    <w:abstractNumId w:val="8"/>
  </w:num>
  <w:num w:numId="11">
    <w:abstractNumId w:val="14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9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1018D6"/>
    <w:rsid w:val="00124CE3"/>
    <w:rsid w:val="00142A43"/>
    <w:rsid w:val="00147204"/>
    <w:rsid w:val="0016700F"/>
    <w:rsid w:val="001B3C00"/>
    <w:rsid w:val="001F1B84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D2DBB"/>
    <w:rsid w:val="00440AF7"/>
    <w:rsid w:val="00485628"/>
    <w:rsid w:val="00493D6A"/>
    <w:rsid w:val="004A1503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2973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23445"/>
    <w:rsid w:val="00954806"/>
    <w:rsid w:val="00955686"/>
    <w:rsid w:val="009868E4"/>
    <w:rsid w:val="0099082B"/>
    <w:rsid w:val="009E0F9C"/>
    <w:rsid w:val="00A07CE9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D6E58"/>
    <w:rsid w:val="00D05791"/>
    <w:rsid w:val="00D153FC"/>
    <w:rsid w:val="00D32707"/>
    <w:rsid w:val="00D4632A"/>
    <w:rsid w:val="00D56E64"/>
    <w:rsid w:val="00D72908"/>
    <w:rsid w:val="00D93537"/>
    <w:rsid w:val="00D946FE"/>
    <w:rsid w:val="00DB4BD5"/>
    <w:rsid w:val="00DD471A"/>
    <w:rsid w:val="00E354C7"/>
    <w:rsid w:val="00E704F4"/>
    <w:rsid w:val="00E857FD"/>
    <w:rsid w:val="00E90673"/>
    <w:rsid w:val="00EA38C6"/>
    <w:rsid w:val="00EB6F70"/>
    <w:rsid w:val="00EE7455"/>
    <w:rsid w:val="00F40C11"/>
    <w:rsid w:val="00F6643F"/>
    <w:rsid w:val="00FA5859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A91E2"/>
  <w15:docId w15:val="{27491A95-A088-4EA0-9EAC-39A6BD46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E745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532D-BB4C-466C-ADA5-D2F4E462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4</cp:revision>
  <dcterms:created xsi:type="dcterms:W3CDTF">2018-03-07T09:25:00Z</dcterms:created>
  <dcterms:modified xsi:type="dcterms:W3CDTF">2020-02-18T07:19:00Z</dcterms:modified>
</cp:coreProperties>
</file>